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69FD" w14:textId="6A8EEF1A" w:rsidR="00A9204E" w:rsidRPr="00240AE4" w:rsidRDefault="00DC30BA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064C2" w:rsidRPr="00240AE4">
        <w:rPr>
          <w:rFonts w:ascii="Times New Roman" w:hAnsi="Times New Roman" w:cs="Times New Roman"/>
          <w:b/>
          <w:bCs/>
          <w:sz w:val="28"/>
          <w:szCs w:val="28"/>
        </w:rPr>
        <w:t>alomar Mountain Mutual Water Company, Inc.</w:t>
      </w:r>
    </w:p>
    <w:p w14:paraId="406F15EA" w14:textId="492EC498" w:rsidR="00980E0D" w:rsidRDefault="00D064C2" w:rsidP="00D06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>Regular meeting of the Board of Directors</w:t>
      </w:r>
    </w:p>
    <w:p w14:paraId="760960D6" w14:textId="0B17C675" w:rsidR="00240AE4" w:rsidRDefault="00487E81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11</w:t>
      </w:r>
      <w:r w:rsidR="7B6CCEDE" w:rsidRPr="7B6CCEDE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BCF1772" w14:textId="05CBC9CD" w:rsidR="00D064C2" w:rsidRPr="00240AE4" w:rsidRDefault="005E5430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FC28B1" w14:textId="0B6A323F" w:rsidR="00D064C2" w:rsidRDefault="24AEDA35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24AED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meeting was held electronically. It was set up by Glenn Borland on his WebEx account.</w:t>
      </w:r>
    </w:p>
    <w:p w14:paraId="0416411B" w14:textId="26E309E1" w:rsidR="009C2930" w:rsidRDefault="009C2930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minutes were recorded</w:t>
      </w:r>
    </w:p>
    <w:p w14:paraId="18457A6C" w14:textId="77777777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0DBC2D" w14:textId="30F8DB0C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6EF58E" w14:textId="4659DCF3" w:rsidR="382CAE15" w:rsidRDefault="7B6CCEDE" w:rsidP="382CAE15">
      <w:pPr>
        <w:spacing w:line="259" w:lineRule="auto"/>
        <w:rPr>
          <w:sz w:val="24"/>
          <w:szCs w:val="24"/>
        </w:rPr>
      </w:pPr>
      <w:r w:rsidRPr="7B6CCEDE">
        <w:rPr>
          <w:b/>
          <w:bCs/>
          <w:sz w:val="24"/>
          <w:szCs w:val="24"/>
        </w:rPr>
        <w:t xml:space="preserve">Members Present:   </w:t>
      </w:r>
      <w:r w:rsidRPr="7B6CCEDE">
        <w:rPr>
          <w:sz w:val="24"/>
          <w:szCs w:val="24"/>
        </w:rPr>
        <w:t xml:space="preserve">Joanne Marugg, 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Glenn Borland, </w:t>
      </w:r>
      <w:r w:rsidRPr="7B6CCEDE">
        <w:rPr>
          <w:sz w:val="24"/>
          <w:szCs w:val="24"/>
        </w:rPr>
        <w:t xml:space="preserve">John Lesac, Brett Michael </w:t>
      </w:r>
      <w:r w:rsidR="00603E75" w:rsidRPr="7B6CCEDE">
        <w:rPr>
          <w:sz w:val="24"/>
          <w:szCs w:val="24"/>
        </w:rPr>
        <w:t>Hauser,</w:t>
      </w:r>
      <w:r w:rsidR="00603E75" w:rsidRPr="00980E0D">
        <w:rPr>
          <w:b/>
          <w:bCs/>
          <w:sz w:val="24"/>
          <w:szCs w:val="24"/>
        </w:rPr>
        <w:t xml:space="preserve"> </w:t>
      </w:r>
      <w:r w:rsidR="00603E75" w:rsidRPr="7B6CCEDE">
        <w:rPr>
          <w:rFonts w:ascii="Calibri" w:eastAsia="Calibri" w:hAnsi="Calibri" w:cs="Calibri"/>
          <w:color w:val="000000" w:themeColor="text1"/>
          <w:sz w:val="24"/>
          <w:szCs w:val="24"/>
        </w:rPr>
        <w:t>Diana</w:t>
      </w:r>
      <w:r w:rsidR="00980E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Forero-Cook</w:t>
      </w:r>
      <w:r w:rsidR="000163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="009C2930">
        <w:rPr>
          <w:sz w:val="24"/>
          <w:szCs w:val="24"/>
        </w:rPr>
        <w:t xml:space="preserve"> Brian Wagne</w:t>
      </w:r>
      <w:r w:rsidR="00487E81">
        <w:rPr>
          <w:sz w:val="24"/>
          <w:szCs w:val="24"/>
        </w:rPr>
        <w:t>r</w:t>
      </w:r>
      <w:r w:rsidRPr="7B6CCEDE">
        <w:rPr>
          <w:sz w:val="24"/>
          <w:szCs w:val="24"/>
        </w:rPr>
        <w:t xml:space="preserve"> </w:t>
      </w:r>
    </w:p>
    <w:p w14:paraId="28606382" w14:textId="15D35BD6" w:rsidR="7B6CCEDE" w:rsidRDefault="7B6CCEDE" w:rsidP="7B6CCEDE">
      <w:pPr>
        <w:spacing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6CCEDE">
        <w:rPr>
          <w:b/>
          <w:bCs/>
          <w:sz w:val="24"/>
          <w:szCs w:val="24"/>
        </w:rPr>
        <w:t>Members Absent: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41DC7">
        <w:rPr>
          <w:rFonts w:ascii="Calibri" w:eastAsia="Calibri" w:hAnsi="Calibri" w:cs="Calibri"/>
          <w:color w:val="000000" w:themeColor="text1"/>
          <w:sz w:val="24"/>
          <w:szCs w:val="24"/>
        </w:rPr>
        <w:t>None</w:t>
      </w:r>
    </w:p>
    <w:p w14:paraId="7909B1A9" w14:textId="716B8427" w:rsidR="00D064C2" w:rsidRDefault="00B4A631" w:rsidP="3E5343BC">
      <w:pPr>
        <w:rPr>
          <w:sz w:val="24"/>
          <w:szCs w:val="24"/>
        </w:rPr>
      </w:pPr>
      <w:r w:rsidRPr="00B4A631">
        <w:rPr>
          <w:b/>
          <w:bCs/>
          <w:sz w:val="24"/>
          <w:szCs w:val="24"/>
        </w:rPr>
        <w:t>Staff Present:</w:t>
      </w:r>
      <w:r w:rsidRPr="00B4A631">
        <w:rPr>
          <w:sz w:val="24"/>
          <w:szCs w:val="24"/>
        </w:rPr>
        <w:t xml:space="preserve">  Mike Probert [Operator] </w:t>
      </w:r>
    </w:p>
    <w:p w14:paraId="1E4CCDAA" w14:textId="037AC4BC" w:rsidR="00AC6E52" w:rsidRDefault="00AC6E52" w:rsidP="00D064C2">
      <w:pPr>
        <w:rPr>
          <w:rFonts w:cstheme="minorHAnsi"/>
          <w:sz w:val="24"/>
          <w:szCs w:val="24"/>
        </w:rPr>
      </w:pPr>
    </w:p>
    <w:p w14:paraId="55D517F8" w14:textId="055A6970" w:rsidR="7B6CCEDE" w:rsidRDefault="7B6CCEDE" w:rsidP="00FB2991">
      <w:pPr>
        <w:jc w:val="center"/>
        <w:rPr>
          <w:sz w:val="24"/>
          <w:szCs w:val="24"/>
        </w:rPr>
      </w:pPr>
      <w:r w:rsidRPr="7B6CCEDE">
        <w:rPr>
          <w:sz w:val="24"/>
          <w:szCs w:val="24"/>
        </w:rPr>
        <w:t>The meeting was called to order at 9:00</w:t>
      </w:r>
      <w:r w:rsidR="009353DC">
        <w:rPr>
          <w:sz w:val="24"/>
          <w:szCs w:val="24"/>
        </w:rPr>
        <w:t xml:space="preserve"> </w:t>
      </w:r>
      <w:r w:rsidRPr="7B6CCEDE">
        <w:rPr>
          <w:sz w:val="24"/>
          <w:szCs w:val="24"/>
        </w:rPr>
        <w:t>AM</w:t>
      </w:r>
    </w:p>
    <w:p w14:paraId="23F9ABAE" w14:textId="3C3C04C8" w:rsidR="00487E81" w:rsidRDefault="00487E81" w:rsidP="00FB2991">
      <w:pPr>
        <w:jc w:val="center"/>
        <w:rPr>
          <w:sz w:val="24"/>
          <w:szCs w:val="24"/>
        </w:rPr>
      </w:pPr>
    </w:p>
    <w:p w14:paraId="076FB2EC" w14:textId="44E2778E" w:rsidR="00487E81" w:rsidRDefault="00487E81" w:rsidP="00E036D2">
      <w:pPr>
        <w:rPr>
          <w:sz w:val="24"/>
          <w:szCs w:val="24"/>
        </w:rPr>
      </w:pPr>
      <w:r>
        <w:rPr>
          <w:sz w:val="24"/>
          <w:szCs w:val="24"/>
        </w:rPr>
        <w:t xml:space="preserve">Former Board member Mary Ellen Harshberger has an interest in </w:t>
      </w:r>
      <w:r w:rsidR="00E036D2">
        <w:rPr>
          <w:sz w:val="24"/>
          <w:szCs w:val="24"/>
        </w:rPr>
        <w:t>rejoining</w:t>
      </w:r>
      <w:r>
        <w:rPr>
          <w:sz w:val="24"/>
          <w:szCs w:val="24"/>
        </w:rPr>
        <w:t xml:space="preserve"> the Board</w:t>
      </w:r>
      <w:r w:rsidRPr="00BE765F">
        <w:rPr>
          <w:sz w:val="24"/>
          <w:szCs w:val="24"/>
        </w:rPr>
        <w:t>.  Joan</w:t>
      </w:r>
      <w:r w:rsidR="000163BF" w:rsidRPr="00BE765F">
        <w:rPr>
          <w:sz w:val="24"/>
          <w:szCs w:val="24"/>
        </w:rPr>
        <w:t>ne</w:t>
      </w:r>
      <w:r w:rsidRPr="00BE765F">
        <w:rPr>
          <w:sz w:val="24"/>
          <w:szCs w:val="24"/>
        </w:rPr>
        <w:t xml:space="preserve"> asked for </w:t>
      </w:r>
      <w:r w:rsidR="00BE765F" w:rsidRPr="00BE765F">
        <w:rPr>
          <w:sz w:val="24"/>
          <w:szCs w:val="24"/>
        </w:rPr>
        <w:t>the board’s approval.  The board</w:t>
      </w:r>
      <w:r w:rsidR="00E036D2" w:rsidRPr="00BE765F">
        <w:rPr>
          <w:sz w:val="24"/>
          <w:szCs w:val="24"/>
        </w:rPr>
        <w:t xml:space="preserve"> approved of Marry Ellen’s membership unanimously</w:t>
      </w:r>
      <w:r w:rsidR="00BE765F">
        <w:rPr>
          <w:sz w:val="24"/>
          <w:szCs w:val="24"/>
        </w:rPr>
        <w:t>.</w:t>
      </w:r>
    </w:p>
    <w:p w14:paraId="14EBD5B6" w14:textId="367269BB" w:rsidR="00E036D2" w:rsidRDefault="00E036D2" w:rsidP="00E036D2">
      <w:pPr>
        <w:rPr>
          <w:sz w:val="24"/>
          <w:szCs w:val="24"/>
        </w:rPr>
      </w:pPr>
    </w:p>
    <w:p w14:paraId="2F5972C5" w14:textId="74F223B1" w:rsidR="00487E81" w:rsidRDefault="00E036D2" w:rsidP="00E036D2">
      <w:pPr>
        <w:rPr>
          <w:sz w:val="24"/>
          <w:szCs w:val="24"/>
        </w:rPr>
      </w:pPr>
      <w:r>
        <w:rPr>
          <w:sz w:val="24"/>
          <w:szCs w:val="24"/>
        </w:rPr>
        <w:t>Joanne asked for approval of the May minutes.  The Board approved with some typo corrections.</w:t>
      </w:r>
    </w:p>
    <w:p w14:paraId="355E6FFC" w14:textId="77777777" w:rsidR="00E41DC7" w:rsidRDefault="00E41DC7" w:rsidP="7B6CCEDE">
      <w:pPr>
        <w:rPr>
          <w:sz w:val="24"/>
          <w:szCs w:val="24"/>
        </w:rPr>
      </w:pPr>
    </w:p>
    <w:p w14:paraId="014B2141" w14:textId="3B1BEA34" w:rsidR="00374731" w:rsidRDefault="00317855" w:rsidP="00317855">
      <w:pPr>
        <w:jc w:val="center"/>
        <w:rPr>
          <w:rFonts w:cstheme="minorHAnsi"/>
          <w:sz w:val="24"/>
          <w:szCs w:val="24"/>
        </w:rPr>
      </w:pPr>
      <w:r w:rsidRPr="00E40F62">
        <w:rPr>
          <w:rFonts w:cstheme="minorHAnsi"/>
          <w:b/>
          <w:bCs/>
          <w:sz w:val="28"/>
          <w:szCs w:val="28"/>
        </w:rPr>
        <w:t xml:space="preserve">Operations:  </w:t>
      </w:r>
      <w:r w:rsidR="004552F7" w:rsidRPr="00E40F62">
        <w:rPr>
          <w:rFonts w:cstheme="minorHAnsi"/>
          <w:b/>
          <w:bCs/>
          <w:sz w:val="28"/>
          <w:szCs w:val="28"/>
        </w:rPr>
        <w:t>Mike Probert</w:t>
      </w:r>
      <w:r w:rsidR="382CAE15" w:rsidRPr="382CAE15">
        <w:rPr>
          <w:b/>
          <w:bCs/>
          <w:sz w:val="24"/>
          <w:szCs w:val="24"/>
        </w:rPr>
        <w:t xml:space="preserve">     </w:t>
      </w:r>
    </w:p>
    <w:p w14:paraId="4123948C" w14:textId="77777777" w:rsidR="004F74FA" w:rsidRPr="00EB5748" w:rsidRDefault="004F74FA" w:rsidP="382CAE15">
      <w:pPr>
        <w:jc w:val="center"/>
        <w:rPr>
          <w:b/>
          <w:bCs/>
          <w:u w:val="single"/>
        </w:rPr>
      </w:pPr>
    </w:p>
    <w:p w14:paraId="7645F631" w14:textId="39F582D7" w:rsidR="382CAE15" w:rsidRDefault="7B6CCEDE" w:rsidP="003D51B8">
      <w:pPr>
        <w:rPr>
          <w:sz w:val="24"/>
          <w:szCs w:val="24"/>
        </w:rPr>
      </w:pPr>
      <w:r w:rsidRPr="00EB5748">
        <w:rPr>
          <w:sz w:val="24"/>
          <w:szCs w:val="24"/>
        </w:rPr>
        <w:t xml:space="preserve">Well #3 is at </w:t>
      </w:r>
      <w:r w:rsidR="00E036D2">
        <w:rPr>
          <w:sz w:val="24"/>
          <w:szCs w:val="24"/>
        </w:rPr>
        <w:t xml:space="preserve">22.4 feet, last month it was at </w:t>
      </w:r>
      <w:r w:rsidR="00EB5748" w:rsidRPr="00EB5748">
        <w:rPr>
          <w:sz w:val="24"/>
          <w:szCs w:val="24"/>
        </w:rPr>
        <w:t xml:space="preserve">33 </w:t>
      </w:r>
      <w:r w:rsidRPr="00EB5748">
        <w:rPr>
          <w:sz w:val="24"/>
          <w:szCs w:val="24"/>
        </w:rPr>
        <w:t xml:space="preserve">feet. Last Year it was at </w:t>
      </w:r>
      <w:r w:rsidR="00E036D2">
        <w:rPr>
          <w:sz w:val="24"/>
          <w:szCs w:val="24"/>
        </w:rPr>
        <w:t>24</w:t>
      </w:r>
      <w:r w:rsidRPr="00EB5748">
        <w:rPr>
          <w:sz w:val="24"/>
          <w:szCs w:val="24"/>
        </w:rPr>
        <w:t xml:space="preserve"> feet.</w:t>
      </w:r>
      <w:r w:rsidRPr="7B6CCEDE">
        <w:rPr>
          <w:sz w:val="24"/>
          <w:szCs w:val="24"/>
        </w:rPr>
        <w:t xml:space="preserve"> </w:t>
      </w:r>
    </w:p>
    <w:p w14:paraId="3DF10D49" w14:textId="77777777" w:rsidR="003D51B8" w:rsidRDefault="2FB1B0A0" w:rsidP="003D51B8">
      <w:pPr>
        <w:rPr>
          <w:sz w:val="24"/>
          <w:szCs w:val="24"/>
        </w:rPr>
      </w:pPr>
      <w:r w:rsidRPr="2FB1B0A0">
        <w:rPr>
          <w:sz w:val="24"/>
          <w:szCs w:val="24"/>
        </w:rPr>
        <w:t xml:space="preserve">Well #5 is at </w:t>
      </w:r>
      <w:r w:rsidR="003D51B8">
        <w:rPr>
          <w:sz w:val="24"/>
          <w:szCs w:val="24"/>
        </w:rPr>
        <w:t>25.2 feet, last month it was at 35 feet</w:t>
      </w:r>
      <w:r w:rsidRPr="2FB1B0A0">
        <w:rPr>
          <w:sz w:val="24"/>
          <w:szCs w:val="24"/>
        </w:rPr>
        <w:t xml:space="preserve">. </w:t>
      </w:r>
      <w:r w:rsidR="002A2531" w:rsidRPr="2FB1B0A0">
        <w:rPr>
          <w:sz w:val="24"/>
          <w:szCs w:val="24"/>
        </w:rPr>
        <w:t xml:space="preserve">Last year it was </w:t>
      </w:r>
      <w:r w:rsidR="003D51B8">
        <w:rPr>
          <w:sz w:val="24"/>
          <w:szCs w:val="24"/>
        </w:rPr>
        <w:t>28</w:t>
      </w:r>
      <w:r w:rsidR="00EB5748">
        <w:rPr>
          <w:sz w:val="24"/>
          <w:szCs w:val="24"/>
        </w:rPr>
        <w:t xml:space="preserve"> feet</w:t>
      </w:r>
      <w:r w:rsidR="002A2531" w:rsidRPr="2FB1B0A0">
        <w:rPr>
          <w:sz w:val="24"/>
          <w:szCs w:val="24"/>
        </w:rPr>
        <w:t>.</w:t>
      </w:r>
    </w:p>
    <w:p w14:paraId="486E9CE2" w14:textId="77777777" w:rsidR="003D51B8" w:rsidRDefault="003D51B8" w:rsidP="003D51B8">
      <w:pPr>
        <w:rPr>
          <w:sz w:val="24"/>
          <w:szCs w:val="24"/>
        </w:rPr>
      </w:pPr>
    </w:p>
    <w:p w14:paraId="1E0B9D88" w14:textId="2A401020" w:rsidR="003D51B8" w:rsidRDefault="003D51B8" w:rsidP="003D51B8">
      <w:pPr>
        <w:rPr>
          <w:sz w:val="24"/>
          <w:szCs w:val="24"/>
        </w:rPr>
      </w:pPr>
      <w:r>
        <w:rPr>
          <w:sz w:val="24"/>
          <w:szCs w:val="24"/>
        </w:rPr>
        <w:t>Well levels have unexpectedly increased significantly since last month.  Mike thinks that this may be because of precipitation finally filtering in the Pedley Valley or from a</w:t>
      </w:r>
      <w:r w:rsidR="00867F45">
        <w:rPr>
          <w:sz w:val="24"/>
          <w:szCs w:val="24"/>
        </w:rPr>
        <w:t>n</w:t>
      </w:r>
      <w:r>
        <w:rPr>
          <w:sz w:val="24"/>
          <w:szCs w:val="24"/>
        </w:rPr>
        <w:t xml:space="preserve"> earthquake opening up another fissure.</w:t>
      </w:r>
    </w:p>
    <w:p w14:paraId="628FA425" w14:textId="7AB5730C" w:rsidR="00623BA8" w:rsidRDefault="004F74FA" w:rsidP="003D51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033BD2" w14:textId="2A21C00E" w:rsidR="00623BA8" w:rsidRDefault="00623BA8" w:rsidP="003D51B8">
      <w:pPr>
        <w:rPr>
          <w:sz w:val="24"/>
          <w:szCs w:val="24"/>
        </w:rPr>
      </w:pPr>
      <w:r>
        <w:rPr>
          <w:sz w:val="24"/>
          <w:szCs w:val="24"/>
        </w:rPr>
        <w:t xml:space="preserve">Water use = </w:t>
      </w:r>
      <w:r w:rsidR="003D51B8">
        <w:rPr>
          <w:sz w:val="24"/>
          <w:szCs w:val="24"/>
        </w:rPr>
        <w:t>11,200 gallons/day.</w:t>
      </w:r>
    </w:p>
    <w:p w14:paraId="6BD1945A" w14:textId="7B4A86EF" w:rsidR="00184590" w:rsidRDefault="00184590" w:rsidP="003D51B8">
      <w:pPr>
        <w:rPr>
          <w:sz w:val="24"/>
          <w:szCs w:val="24"/>
        </w:rPr>
      </w:pPr>
      <w:r>
        <w:rPr>
          <w:sz w:val="24"/>
          <w:szCs w:val="24"/>
        </w:rPr>
        <w:t>Testing is up to date.</w:t>
      </w:r>
    </w:p>
    <w:p w14:paraId="75277AD4" w14:textId="77777777" w:rsidR="00184590" w:rsidRDefault="00184590" w:rsidP="003D51B8">
      <w:pPr>
        <w:rPr>
          <w:sz w:val="24"/>
          <w:szCs w:val="24"/>
        </w:rPr>
      </w:pPr>
    </w:p>
    <w:p w14:paraId="4300D4D1" w14:textId="2D0ABFC4" w:rsidR="00184590" w:rsidRDefault="00184590" w:rsidP="00F3509C">
      <w:pPr>
        <w:rPr>
          <w:sz w:val="24"/>
          <w:szCs w:val="24"/>
        </w:rPr>
      </w:pPr>
      <w:r>
        <w:rPr>
          <w:sz w:val="24"/>
          <w:szCs w:val="24"/>
        </w:rPr>
        <w:t>All meters were read for the June water bills, except for one meter that Mike had problems finding.</w:t>
      </w:r>
    </w:p>
    <w:p w14:paraId="7D8F43A2" w14:textId="77777777" w:rsidR="00184590" w:rsidRDefault="00184590" w:rsidP="00F3509C">
      <w:pPr>
        <w:rPr>
          <w:sz w:val="24"/>
          <w:szCs w:val="24"/>
        </w:rPr>
      </w:pPr>
    </w:p>
    <w:p w14:paraId="2852BF9F" w14:textId="1BFD2B48" w:rsidR="382CAE15" w:rsidRDefault="00184590" w:rsidP="00F3509C">
      <w:pPr>
        <w:rPr>
          <w:sz w:val="24"/>
          <w:szCs w:val="24"/>
        </w:rPr>
      </w:pPr>
      <w:r>
        <w:rPr>
          <w:sz w:val="24"/>
          <w:szCs w:val="24"/>
        </w:rPr>
        <w:t>Diana reported a leak.  Mike found the problem and repaired a pinhole leak. Diana was thanked for reporting the leak.</w:t>
      </w:r>
    </w:p>
    <w:p w14:paraId="5A722FF6" w14:textId="69A6E328" w:rsidR="00CD1B4A" w:rsidRDefault="00CD1B4A" w:rsidP="00F3509C">
      <w:pPr>
        <w:rPr>
          <w:sz w:val="24"/>
          <w:szCs w:val="24"/>
        </w:rPr>
      </w:pPr>
    </w:p>
    <w:p w14:paraId="1557E783" w14:textId="77777777" w:rsidR="00591C22" w:rsidRDefault="00C82C19" w:rsidP="00F06892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Joanne asked about Darby well.  Mike said that he had not checked it, but that Pedley Pond and Dr’s Pond are drying up.  Darby is closely associated with Dr’s Pond.  </w:t>
      </w:r>
      <w:r w:rsidRPr="00F06892">
        <w:rPr>
          <w:i/>
          <w:iCs/>
          <w:sz w:val="24"/>
          <w:szCs w:val="24"/>
        </w:rPr>
        <w:t>[Note: The 50 food Darby well is dependent of Precipitation and has not been pumpable for many years</w:t>
      </w:r>
      <w:r w:rsidR="00591C22">
        <w:rPr>
          <w:i/>
          <w:iCs/>
          <w:sz w:val="24"/>
          <w:szCs w:val="24"/>
        </w:rPr>
        <w:t>.</w:t>
      </w:r>
    </w:p>
    <w:p w14:paraId="4493CB7C" w14:textId="77777777" w:rsidR="00591C22" w:rsidRDefault="00591C22" w:rsidP="00F06892">
      <w:pPr>
        <w:rPr>
          <w:i/>
          <w:iCs/>
          <w:sz w:val="24"/>
          <w:szCs w:val="24"/>
        </w:rPr>
      </w:pPr>
    </w:p>
    <w:p w14:paraId="67E53EFD" w14:textId="3D207D57" w:rsidR="00F06892" w:rsidRDefault="00F06892" w:rsidP="00F06892">
      <w:pPr>
        <w:rPr>
          <w:sz w:val="24"/>
          <w:szCs w:val="24"/>
        </w:rPr>
      </w:pPr>
      <w:r>
        <w:rPr>
          <w:sz w:val="24"/>
          <w:szCs w:val="24"/>
        </w:rPr>
        <w:t xml:space="preserve">Our major </w:t>
      </w:r>
      <w:r w:rsidR="00867F45">
        <w:rPr>
          <w:sz w:val="24"/>
          <w:szCs w:val="24"/>
        </w:rPr>
        <w:t>high-water</w:t>
      </w:r>
      <w:r w:rsidR="000163BF">
        <w:rPr>
          <w:sz w:val="24"/>
          <w:szCs w:val="24"/>
        </w:rPr>
        <w:t xml:space="preserve"> </w:t>
      </w:r>
      <w:r w:rsidR="00867F45">
        <w:rPr>
          <w:sz w:val="24"/>
          <w:szCs w:val="24"/>
        </w:rPr>
        <w:t xml:space="preserve"> </w:t>
      </w:r>
      <w:r w:rsidR="000163BF">
        <w:rPr>
          <w:sz w:val="24"/>
          <w:szCs w:val="24"/>
        </w:rPr>
        <w:t>member</w:t>
      </w:r>
      <w:r>
        <w:rPr>
          <w:sz w:val="24"/>
          <w:szCs w:val="24"/>
        </w:rPr>
        <w:t xml:space="preserve"> is using less water.  </w:t>
      </w:r>
      <w:r w:rsidR="000163BF">
        <w:rPr>
          <w:sz w:val="24"/>
          <w:szCs w:val="24"/>
        </w:rPr>
        <w:t>Mi</w:t>
      </w:r>
      <w:r>
        <w:rPr>
          <w:sz w:val="24"/>
          <w:szCs w:val="24"/>
        </w:rPr>
        <w:t>ke will continue to monitor this.</w:t>
      </w:r>
    </w:p>
    <w:p w14:paraId="67A7E728" w14:textId="77777777" w:rsidR="000163BF" w:rsidRPr="00F06892" w:rsidRDefault="000163BF" w:rsidP="00F06892">
      <w:pPr>
        <w:rPr>
          <w:sz w:val="24"/>
          <w:szCs w:val="24"/>
        </w:rPr>
      </w:pPr>
    </w:p>
    <w:p w14:paraId="23B55F0A" w14:textId="6DA4158F" w:rsidR="003125CC" w:rsidRDefault="00D16EC7" w:rsidP="003924BC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</w:t>
      </w:r>
      <w:r w:rsidR="34B678E9" w:rsidRPr="34B678E9">
        <w:rPr>
          <w:b/>
          <w:bCs/>
          <w:sz w:val="28"/>
          <w:szCs w:val="28"/>
        </w:rPr>
        <w:t>Secretary’s report: John Lesac</w:t>
      </w:r>
    </w:p>
    <w:p w14:paraId="603B94F7" w14:textId="550880AB" w:rsidR="003125CC" w:rsidRDefault="003125CC" w:rsidP="00830209">
      <w:pPr>
        <w:ind w:left="2160" w:firstLine="720"/>
        <w:jc w:val="both"/>
        <w:rPr>
          <w:sz w:val="24"/>
          <w:szCs w:val="24"/>
        </w:rPr>
      </w:pPr>
      <w:r w:rsidRPr="00830209">
        <w:rPr>
          <w:sz w:val="24"/>
          <w:szCs w:val="24"/>
        </w:rPr>
        <w:t xml:space="preserve">See share transfer data sheet as part of these minutes. </w:t>
      </w:r>
    </w:p>
    <w:p w14:paraId="423D0127" w14:textId="53D802A8" w:rsidR="00F06892" w:rsidRPr="00830209" w:rsidRDefault="00F06892" w:rsidP="00830209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Linda will continue to work on the Newsletter.</w:t>
      </w:r>
    </w:p>
    <w:p w14:paraId="535378FC" w14:textId="44553DDA" w:rsidR="003924BC" w:rsidRPr="003125CC" w:rsidRDefault="003924BC" w:rsidP="003125CC">
      <w:pPr>
        <w:ind w:left="2160" w:firstLine="720"/>
        <w:jc w:val="both"/>
        <w:rPr>
          <w:sz w:val="24"/>
          <w:szCs w:val="24"/>
        </w:rPr>
      </w:pPr>
    </w:p>
    <w:p w14:paraId="3FD4F09E" w14:textId="77777777" w:rsidR="00C72A0B" w:rsidRPr="003125CC" w:rsidRDefault="00C72A0B" w:rsidP="003125CC">
      <w:pPr>
        <w:ind w:left="2160" w:firstLine="720"/>
        <w:jc w:val="both"/>
        <w:rPr>
          <w:sz w:val="24"/>
          <w:szCs w:val="24"/>
        </w:rPr>
      </w:pPr>
    </w:p>
    <w:p w14:paraId="461D2AE8" w14:textId="77777777" w:rsidR="00135D51" w:rsidRDefault="00135D51" w:rsidP="00135D51">
      <w:pPr>
        <w:jc w:val="center"/>
        <w:rPr>
          <w:b/>
          <w:bCs/>
          <w:sz w:val="28"/>
          <w:szCs w:val="28"/>
        </w:rPr>
      </w:pPr>
    </w:p>
    <w:p w14:paraId="481BC67B" w14:textId="0DAEC0F6" w:rsidR="00AC6E52" w:rsidRDefault="00135D51" w:rsidP="008C1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2FB1B0A0" w:rsidRPr="2FB1B0A0">
        <w:rPr>
          <w:b/>
          <w:bCs/>
          <w:sz w:val="28"/>
          <w:szCs w:val="28"/>
        </w:rPr>
        <w:t>reasurer’s report: Brett Michael Hauser</w:t>
      </w:r>
    </w:p>
    <w:p w14:paraId="042D611B" w14:textId="43E758B8" w:rsidR="00FC1556" w:rsidRPr="00FC1556" w:rsidRDefault="00FC1556" w:rsidP="008C19C7">
      <w:pPr>
        <w:jc w:val="center"/>
        <w:rPr>
          <w:b/>
          <w:bCs/>
          <w:i/>
          <w:iCs/>
          <w:sz w:val="24"/>
          <w:szCs w:val="24"/>
        </w:rPr>
      </w:pPr>
      <w:r w:rsidRPr="00FC1556">
        <w:rPr>
          <w:b/>
          <w:bCs/>
          <w:i/>
          <w:iCs/>
          <w:sz w:val="24"/>
          <w:szCs w:val="24"/>
        </w:rPr>
        <w:t>See a detailed copy of the financials with the office minutes</w:t>
      </w:r>
    </w:p>
    <w:p w14:paraId="46BB38DF" w14:textId="4A046850" w:rsidR="536CD6CE" w:rsidRDefault="536CD6CE" w:rsidP="01F75C99">
      <w:pPr>
        <w:jc w:val="center"/>
        <w:rPr>
          <w:sz w:val="24"/>
          <w:szCs w:val="24"/>
        </w:rPr>
      </w:pPr>
    </w:p>
    <w:p w14:paraId="5C590343" w14:textId="08559D34" w:rsidR="536CD6CE" w:rsidRDefault="7B6CCEDE" w:rsidP="01F75C99">
      <w:pPr>
        <w:jc w:val="center"/>
        <w:rPr>
          <w:b/>
          <w:bCs/>
          <w:sz w:val="24"/>
          <w:szCs w:val="24"/>
        </w:rPr>
      </w:pPr>
      <w:r w:rsidRPr="00FC1556">
        <w:rPr>
          <w:b/>
          <w:bCs/>
          <w:sz w:val="24"/>
          <w:szCs w:val="24"/>
        </w:rPr>
        <w:t xml:space="preserve">July </w:t>
      </w:r>
      <w:r w:rsidR="00FC1556">
        <w:rPr>
          <w:b/>
          <w:bCs/>
          <w:sz w:val="24"/>
          <w:szCs w:val="24"/>
        </w:rPr>
        <w:t xml:space="preserve">2021 </w:t>
      </w:r>
      <w:r w:rsidRPr="00FC1556">
        <w:rPr>
          <w:b/>
          <w:bCs/>
          <w:sz w:val="24"/>
          <w:szCs w:val="24"/>
        </w:rPr>
        <w:t xml:space="preserve">Through </w:t>
      </w:r>
      <w:r w:rsidR="00591C22">
        <w:rPr>
          <w:b/>
          <w:bCs/>
          <w:sz w:val="24"/>
          <w:szCs w:val="24"/>
        </w:rPr>
        <w:t>April</w:t>
      </w:r>
      <w:r w:rsidR="00980E0D" w:rsidRPr="00FC1556">
        <w:rPr>
          <w:b/>
          <w:bCs/>
          <w:sz w:val="24"/>
          <w:szCs w:val="24"/>
        </w:rPr>
        <w:t xml:space="preserve"> </w:t>
      </w:r>
      <w:r w:rsidRPr="00FC1556">
        <w:rPr>
          <w:b/>
          <w:bCs/>
          <w:sz w:val="24"/>
          <w:szCs w:val="24"/>
        </w:rPr>
        <w:t>202</w:t>
      </w:r>
      <w:r w:rsidR="00B16DAC" w:rsidRPr="00FC1556">
        <w:rPr>
          <w:b/>
          <w:bCs/>
          <w:sz w:val="24"/>
          <w:szCs w:val="24"/>
        </w:rPr>
        <w:t>2</w:t>
      </w:r>
      <w:r w:rsidRPr="00FC1556">
        <w:rPr>
          <w:b/>
          <w:bCs/>
          <w:sz w:val="24"/>
          <w:szCs w:val="24"/>
        </w:rPr>
        <w:t xml:space="preserve"> finances:</w:t>
      </w:r>
    </w:p>
    <w:p w14:paraId="1BC05528" w14:textId="77777777" w:rsidR="00FC1556" w:rsidRPr="00C21AF1" w:rsidRDefault="00FC1556" w:rsidP="01F75C99">
      <w:pPr>
        <w:jc w:val="center"/>
        <w:rPr>
          <w:b/>
          <w:bCs/>
          <w:sz w:val="24"/>
          <w:szCs w:val="24"/>
        </w:rPr>
      </w:pPr>
    </w:p>
    <w:p w14:paraId="611FD250" w14:textId="7B57BDA3" w:rsidR="536CD6CE" w:rsidRPr="00C21AF1" w:rsidRDefault="01F75C99" w:rsidP="536CD6CE">
      <w:pPr>
        <w:jc w:val="center"/>
        <w:rPr>
          <w:b/>
          <w:bCs/>
          <w:sz w:val="24"/>
          <w:szCs w:val="24"/>
        </w:rPr>
      </w:pPr>
      <w:r w:rsidRPr="00C21AF1">
        <w:rPr>
          <w:b/>
          <w:bCs/>
          <w:sz w:val="24"/>
          <w:szCs w:val="24"/>
        </w:rPr>
        <w:t>Income:</w:t>
      </w:r>
    </w:p>
    <w:p w14:paraId="0DEF6F32" w14:textId="78C1424E" w:rsidR="536CD6CE" w:rsidRPr="00C21AF1" w:rsidRDefault="00C21AF1" w:rsidP="01F75C99">
      <w:pPr>
        <w:jc w:val="center"/>
        <w:rPr>
          <w:sz w:val="24"/>
          <w:szCs w:val="24"/>
        </w:rPr>
      </w:pPr>
      <w:r w:rsidRPr="00C21AF1">
        <w:rPr>
          <w:sz w:val="24"/>
          <w:szCs w:val="24"/>
        </w:rPr>
        <w:t xml:space="preserve">$125,212.91 this year $94,324.64 </w:t>
      </w:r>
      <w:r w:rsidR="7B6CCEDE" w:rsidRPr="00C21AF1">
        <w:rPr>
          <w:sz w:val="24"/>
          <w:szCs w:val="24"/>
        </w:rPr>
        <w:t xml:space="preserve">for last year </w:t>
      </w:r>
      <w:r w:rsidR="008C19C7" w:rsidRPr="00C21AF1">
        <w:rPr>
          <w:sz w:val="24"/>
          <w:szCs w:val="24"/>
        </w:rPr>
        <w:t>[result of increased January bill rates.]</w:t>
      </w:r>
    </w:p>
    <w:p w14:paraId="433DED1A" w14:textId="707F7DE9" w:rsidR="536CD6CE" w:rsidRPr="00C21AF1" w:rsidRDefault="1C771934" w:rsidP="536CD6CE">
      <w:pPr>
        <w:jc w:val="center"/>
        <w:rPr>
          <w:b/>
          <w:bCs/>
          <w:sz w:val="24"/>
          <w:szCs w:val="24"/>
        </w:rPr>
      </w:pPr>
      <w:r w:rsidRPr="00C21AF1">
        <w:rPr>
          <w:b/>
          <w:bCs/>
          <w:sz w:val="24"/>
          <w:szCs w:val="24"/>
        </w:rPr>
        <w:t>Expenses:</w:t>
      </w:r>
    </w:p>
    <w:p w14:paraId="5C37BF7B" w14:textId="25286605" w:rsidR="00B16DAC" w:rsidRPr="00C21AF1" w:rsidRDefault="00C21AF1" w:rsidP="01F75C99">
      <w:pPr>
        <w:jc w:val="center"/>
        <w:rPr>
          <w:sz w:val="24"/>
          <w:szCs w:val="24"/>
        </w:rPr>
      </w:pPr>
      <w:r w:rsidRPr="00C21AF1">
        <w:rPr>
          <w:sz w:val="24"/>
          <w:szCs w:val="24"/>
        </w:rPr>
        <w:t xml:space="preserve">$111,516.09 for this year $88,071.77 </w:t>
      </w:r>
      <w:r w:rsidR="2FB1B0A0" w:rsidRPr="00C21AF1">
        <w:rPr>
          <w:sz w:val="24"/>
          <w:szCs w:val="24"/>
        </w:rPr>
        <w:t xml:space="preserve">for last year </w:t>
      </w:r>
      <w:r w:rsidR="008C19C7" w:rsidRPr="00C21AF1">
        <w:rPr>
          <w:sz w:val="24"/>
          <w:szCs w:val="24"/>
        </w:rPr>
        <w:t>[expenses have increased significantly]</w:t>
      </w:r>
    </w:p>
    <w:p w14:paraId="10AD8F08" w14:textId="087B42BE" w:rsidR="00B16DAC" w:rsidRPr="00C21AF1" w:rsidRDefault="00C21AF1" w:rsidP="01F75C99">
      <w:pPr>
        <w:jc w:val="center"/>
        <w:rPr>
          <w:b/>
          <w:bCs/>
          <w:sz w:val="24"/>
          <w:szCs w:val="24"/>
        </w:rPr>
      </w:pPr>
      <w:r w:rsidRPr="00C21AF1">
        <w:rPr>
          <w:b/>
          <w:bCs/>
          <w:sz w:val="24"/>
          <w:szCs w:val="24"/>
        </w:rPr>
        <w:t>Net income:</w:t>
      </w:r>
    </w:p>
    <w:p w14:paraId="2DD02481" w14:textId="6FDE541C" w:rsidR="00B16DAC" w:rsidRPr="00C21AF1" w:rsidRDefault="00C21AF1" w:rsidP="01F75C99">
      <w:pPr>
        <w:jc w:val="center"/>
        <w:rPr>
          <w:sz w:val="24"/>
          <w:szCs w:val="24"/>
        </w:rPr>
      </w:pPr>
      <w:r w:rsidRPr="00C21AF1">
        <w:rPr>
          <w:sz w:val="24"/>
          <w:szCs w:val="24"/>
        </w:rPr>
        <w:t>$13,636.82 for this year $6</w:t>
      </w:r>
      <w:r>
        <w:rPr>
          <w:sz w:val="24"/>
          <w:szCs w:val="24"/>
        </w:rPr>
        <w:t>,</w:t>
      </w:r>
      <w:r w:rsidRPr="00C21AF1">
        <w:rPr>
          <w:sz w:val="24"/>
          <w:szCs w:val="24"/>
        </w:rPr>
        <w:t>252.87</w:t>
      </w:r>
      <w:r w:rsidR="000163BF">
        <w:rPr>
          <w:sz w:val="24"/>
          <w:szCs w:val="24"/>
        </w:rPr>
        <w:t xml:space="preserve"> </w:t>
      </w:r>
      <w:r w:rsidR="00B16DAC" w:rsidRPr="00C21AF1">
        <w:rPr>
          <w:sz w:val="24"/>
          <w:szCs w:val="24"/>
        </w:rPr>
        <w:t>for last year</w:t>
      </w:r>
      <w:r w:rsidR="00FC1556" w:rsidRPr="00C21AF1">
        <w:rPr>
          <w:sz w:val="24"/>
          <w:szCs w:val="24"/>
        </w:rPr>
        <w:t xml:space="preserve"> </w:t>
      </w:r>
    </w:p>
    <w:p w14:paraId="3B8ABA3C" w14:textId="54175315" w:rsidR="00107528" w:rsidRPr="00F06892" w:rsidRDefault="00107528" w:rsidP="01F75C99">
      <w:pPr>
        <w:jc w:val="center"/>
        <w:rPr>
          <w:color w:val="FF0000"/>
          <w:sz w:val="24"/>
          <w:szCs w:val="24"/>
        </w:rPr>
      </w:pPr>
    </w:p>
    <w:p w14:paraId="0431669E" w14:textId="5AAEACCC" w:rsidR="00C978ED" w:rsidRDefault="00C978ED" w:rsidP="00C978ED">
      <w:pPr>
        <w:rPr>
          <w:color w:val="000000" w:themeColor="text1"/>
          <w:sz w:val="24"/>
          <w:szCs w:val="24"/>
        </w:rPr>
      </w:pPr>
      <w:r w:rsidRPr="00C978ED">
        <w:rPr>
          <w:color w:val="000000" w:themeColor="text1"/>
          <w:sz w:val="24"/>
          <w:szCs w:val="24"/>
        </w:rPr>
        <w:t xml:space="preserve">Payments are being made on a long-term debt to the water </w:t>
      </w:r>
      <w:r>
        <w:rPr>
          <w:color w:val="000000" w:themeColor="text1"/>
          <w:sz w:val="24"/>
          <w:szCs w:val="24"/>
        </w:rPr>
        <w:t>company.</w:t>
      </w:r>
    </w:p>
    <w:p w14:paraId="38D51241" w14:textId="3C9F3E12" w:rsidR="00DC3E0F" w:rsidRPr="00C978ED" w:rsidRDefault="00C978ED" w:rsidP="00C978ED">
      <w:pPr>
        <w:rPr>
          <w:color w:val="000000" w:themeColor="text1"/>
          <w:sz w:val="24"/>
          <w:szCs w:val="24"/>
        </w:rPr>
      </w:pPr>
      <w:r w:rsidRPr="00C978ED">
        <w:rPr>
          <w:color w:val="000000" w:themeColor="text1"/>
          <w:sz w:val="24"/>
          <w:szCs w:val="24"/>
        </w:rPr>
        <w:t>Water company bills are arriving very late.  There is a problem with staffing at the post office</w:t>
      </w:r>
      <w:r>
        <w:rPr>
          <w:color w:val="000000" w:themeColor="text1"/>
          <w:sz w:val="24"/>
          <w:szCs w:val="24"/>
        </w:rPr>
        <w:t xml:space="preserve"> and so it is taking much longer for mail to be delivered. Bre</w:t>
      </w:r>
      <w:r w:rsidR="0040298B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t says to notify him if a bill needs to be paid </w:t>
      </w:r>
      <w:r w:rsidR="000163BF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mmediately because </w:t>
      </w:r>
      <w:r w:rsidR="004F357A">
        <w:rPr>
          <w:color w:val="000000" w:themeColor="text1"/>
          <w:sz w:val="24"/>
          <w:szCs w:val="24"/>
        </w:rPr>
        <w:t>mail delivery was late.</w:t>
      </w:r>
    </w:p>
    <w:p w14:paraId="714C803B" w14:textId="1EE056F7" w:rsidR="00DC3E0F" w:rsidRPr="00C978ED" w:rsidRDefault="00DC3E0F" w:rsidP="00DC3E0F">
      <w:pPr>
        <w:rPr>
          <w:color w:val="000000" w:themeColor="text1"/>
          <w:sz w:val="24"/>
          <w:szCs w:val="24"/>
        </w:rPr>
      </w:pPr>
    </w:p>
    <w:p w14:paraId="692F58EA" w14:textId="23AB16E3" w:rsidR="00DC3E0F" w:rsidRDefault="00DC3E0F" w:rsidP="00475C32">
      <w:pPr>
        <w:jc w:val="center"/>
        <w:rPr>
          <w:b/>
          <w:bCs/>
          <w:sz w:val="28"/>
          <w:szCs w:val="28"/>
        </w:rPr>
      </w:pPr>
      <w:r w:rsidRPr="00475C32">
        <w:rPr>
          <w:b/>
          <w:bCs/>
          <w:sz w:val="28"/>
          <w:szCs w:val="28"/>
        </w:rPr>
        <w:t>New Business:</w:t>
      </w:r>
    </w:p>
    <w:p w14:paraId="7599D99A" w14:textId="794316DF" w:rsidR="00F06892" w:rsidRDefault="00F06892" w:rsidP="00475C32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None</w:t>
      </w:r>
    </w:p>
    <w:p w14:paraId="3D636048" w14:textId="28717E27" w:rsidR="00FC1556" w:rsidRDefault="00FC1556" w:rsidP="01F75C99">
      <w:pPr>
        <w:jc w:val="center"/>
        <w:rPr>
          <w:sz w:val="24"/>
          <w:szCs w:val="24"/>
        </w:rPr>
      </w:pPr>
    </w:p>
    <w:p w14:paraId="5864D2C9" w14:textId="52C4FC1F" w:rsidR="01F75C99" w:rsidRPr="00FB2991" w:rsidRDefault="01F75C99" w:rsidP="7FAC24E4">
      <w:pPr>
        <w:rPr>
          <w:sz w:val="28"/>
          <w:szCs w:val="28"/>
        </w:rPr>
      </w:pPr>
    </w:p>
    <w:p w14:paraId="6677350A" w14:textId="1CDF1079" w:rsidR="001B1219" w:rsidRDefault="7FAC24E4" w:rsidP="00475C32">
      <w:pPr>
        <w:jc w:val="center"/>
        <w:rPr>
          <w:sz w:val="24"/>
          <w:szCs w:val="24"/>
        </w:rPr>
      </w:pPr>
      <w:r w:rsidRPr="00FB2991">
        <w:rPr>
          <w:b/>
          <w:bCs/>
          <w:sz w:val="28"/>
          <w:szCs w:val="28"/>
        </w:rPr>
        <w:t>Old Business</w:t>
      </w:r>
      <w:r w:rsidR="00F91E28">
        <w:rPr>
          <w:b/>
          <w:bCs/>
          <w:sz w:val="28"/>
          <w:szCs w:val="28"/>
        </w:rPr>
        <w:t>:</w:t>
      </w:r>
    </w:p>
    <w:p w14:paraId="1B6F23CA" w14:textId="11BCAED0" w:rsidR="001B1219" w:rsidRDefault="001B1219" w:rsidP="7FAC24E4">
      <w:pPr>
        <w:spacing w:line="259" w:lineRule="auto"/>
        <w:rPr>
          <w:sz w:val="24"/>
          <w:szCs w:val="24"/>
        </w:rPr>
      </w:pPr>
    </w:p>
    <w:p w14:paraId="4B884EDF" w14:textId="16258522" w:rsidR="00475C32" w:rsidRDefault="001B1219" w:rsidP="7FAC24E4">
      <w:pPr>
        <w:spacing w:line="259" w:lineRule="auto"/>
        <w:rPr>
          <w:sz w:val="24"/>
          <w:szCs w:val="24"/>
        </w:rPr>
      </w:pPr>
      <w:r w:rsidRPr="00603E75">
        <w:rPr>
          <w:b/>
          <w:bCs/>
          <w:sz w:val="28"/>
          <w:szCs w:val="28"/>
        </w:rPr>
        <w:t>By-Law changes</w:t>
      </w:r>
      <w:r w:rsidR="00603E75"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 </w:t>
      </w:r>
      <w:r w:rsidR="00C978ED">
        <w:rPr>
          <w:sz w:val="24"/>
          <w:szCs w:val="24"/>
        </w:rPr>
        <w:t xml:space="preserve">Our lawyer asked for </w:t>
      </w:r>
      <w:r w:rsidR="009353DC">
        <w:rPr>
          <w:sz w:val="24"/>
          <w:szCs w:val="24"/>
        </w:rPr>
        <w:t>an</w:t>
      </w:r>
      <w:r w:rsidR="00C978ED">
        <w:rPr>
          <w:sz w:val="24"/>
          <w:szCs w:val="24"/>
        </w:rPr>
        <w:t xml:space="preserve"> electronic copy of the </w:t>
      </w:r>
      <w:r w:rsidR="00591C22">
        <w:rPr>
          <w:sz w:val="24"/>
          <w:szCs w:val="24"/>
        </w:rPr>
        <w:t>bylaws</w:t>
      </w:r>
      <w:r w:rsidR="00C978ED">
        <w:rPr>
          <w:sz w:val="24"/>
          <w:szCs w:val="24"/>
        </w:rPr>
        <w:t xml:space="preserve"> that has not been edited.  Brian sent him one.</w:t>
      </w:r>
      <w:r w:rsidR="00591C22">
        <w:rPr>
          <w:sz w:val="24"/>
          <w:szCs w:val="24"/>
        </w:rPr>
        <w:t xml:space="preserve">  Mr. Fredericks is working on our bylaw modifications.</w:t>
      </w:r>
    </w:p>
    <w:p w14:paraId="38713854" w14:textId="77777777" w:rsidR="008B50F9" w:rsidRDefault="008B50F9" w:rsidP="7FAC24E4">
      <w:pPr>
        <w:spacing w:line="259" w:lineRule="auto"/>
        <w:rPr>
          <w:sz w:val="24"/>
          <w:szCs w:val="24"/>
        </w:rPr>
      </w:pPr>
    </w:p>
    <w:p w14:paraId="61DAD1D5" w14:textId="6A8AB339" w:rsidR="00135D51" w:rsidRDefault="008B50F9" w:rsidP="008B50F9">
      <w:pPr>
        <w:spacing w:line="259" w:lineRule="auto"/>
        <w:jc w:val="center"/>
        <w:rPr>
          <w:b/>
          <w:bCs/>
          <w:sz w:val="24"/>
          <w:szCs w:val="24"/>
        </w:rPr>
      </w:pPr>
      <w:r w:rsidRPr="008B50F9">
        <w:rPr>
          <w:b/>
          <w:bCs/>
          <w:sz w:val="24"/>
          <w:szCs w:val="24"/>
        </w:rPr>
        <w:t xml:space="preserve">Adjourned at </w:t>
      </w:r>
      <w:r w:rsidR="00591C22" w:rsidRPr="008B50F9">
        <w:rPr>
          <w:b/>
          <w:bCs/>
          <w:sz w:val="24"/>
          <w:szCs w:val="24"/>
        </w:rPr>
        <w:t>10:05</w:t>
      </w:r>
      <w:r w:rsidR="00603E75" w:rsidRPr="008B50F9">
        <w:rPr>
          <w:b/>
          <w:bCs/>
          <w:sz w:val="24"/>
          <w:szCs w:val="24"/>
        </w:rPr>
        <w:t xml:space="preserve"> AM</w:t>
      </w:r>
    </w:p>
    <w:p w14:paraId="660A8133" w14:textId="3C0B6628" w:rsidR="008B50F9" w:rsidRDefault="008B50F9" w:rsidP="008B50F9">
      <w:pPr>
        <w:spacing w:line="259" w:lineRule="auto"/>
        <w:jc w:val="center"/>
        <w:rPr>
          <w:b/>
          <w:bCs/>
          <w:sz w:val="24"/>
          <w:szCs w:val="24"/>
        </w:rPr>
      </w:pPr>
    </w:p>
    <w:p w14:paraId="1C5AE433" w14:textId="27320920" w:rsidR="008B50F9" w:rsidRPr="008B50F9" w:rsidRDefault="008B50F9" w:rsidP="008B50F9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ne</w:t>
      </w:r>
      <w:r w:rsidR="004F357A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t meeting will be held electronically on July 9</w:t>
      </w:r>
      <w:r w:rsidRPr="008B50F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2022 at 9:00 AM</w:t>
      </w:r>
    </w:p>
    <w:p w14:paraId="43696ED1" w14:textId="3ECD2237" w:rsidR="008B50F9" w:rsidRDefault="008B50F9" w:rsidP="004F7155">
      <w:pPr>
        <w:spacing w:line="259" w:lineRule="auto"/>
        <w:jc w:val="center"/>
        <w:rPr>
          <w:sz w:val="24"/>
          <w:szCs w:val="24"/>
        </w:rPr>
      </w:pPr>
    </w:p>
    <w:p w14:paraId="5EA66D19" w14:textId="77777777" w:rsidR="008B50F9" w:rsidRDefault="008B50F9" w:rsidP="004F7155">
      <w:pPr>
        <w:spacing w:line="259" w:lineRule="auto"/>
        <w:jc w:val="center"/>
        <w:rPr>
          <w:b/>
          <w:bCs/>
          <w:sz w:val="28"/>
          <w:szCs w:val="28"/>
        </w:rPr>
      </w:pPr>
    </w:p>
    <w:p w14:paraId="5962E7CD" w14:textId="42639118" w:rsidR="00475C32" w:rsidRDefault="00475C32" w:rsidP="7B6CCEDE">
      <w:pPr>
        <w:jc w:val="center"/>
        <w:rPr>
          <w:b/>
          <w:bCs/>
          <w:sz w:val="24"/>
          <w:szCs w:val="24"/>
        </w:rPr>
      </w:pPr>
    </w:p>
    <w:p w14:paraId="2848AF40" w14:textId="0777FE06" w:rsidR="00FB2991" w:rsidRPr="00FB2991" w:rsidRDefault="00FB2991" w:rsidP="3E5343BC">
      <w:pPr>
        <w:jc w:val="center"/>
        <w:rPr>
          <w:rFonts w:ascii="Lucida Calligraphy" w:hAnsi="Lucida Calligraphy"/>
          <w:sz w:val="16"/>
          <w:szCs w:val="16"/>
        </w:rPr>
      </w:pPr>
    </w:p>
    <w:p w14:paraId="3572B2CC" w14:textId="77777777" w:rsidR="000361DC" w:rsidRDefault="00FB2991" w:rsidP="00FB2991">
      <w:pPr>
        <w:rPr>
          <w:rFonts w:ascii="Lucida Calligraphy" w:hAnsi="Lucida Calligraphy"/>
          <w:sz w:val="16"/>
          <w:szCs w:val="16"/>
        </w:rPr>
      </w:pPr>
      <w:r w:rsidRPr="00FB2991">
        <w:rPr>
          <w:rFonts w:ascii="Lucida Calligraphy" w:hAnsi="Lucida Calligraphy"/>
          <w:sz w:val="16"/>
          <w:szCs w:val="16"/>
        </w:rPr>
        <w:t xml:space="preserve">Respectfully submitted </w:t>
      </w:r>
      <w:r w:rsidR="000361DC">
        <w:rPr>
          <w:rFonts w:ascii="Lucida Calligraphy" w:hAnsi="Lucida Calligraphy"/>
          <w:sz w:val="16"/>
          <w:szCs w:val="16"/>
        </w:rPr>
        <w:t>to web site and minute book</w:t>
      </w:r>
    </w:p>
    <w:p w14:paraId="2158E281" w14:textId="170BA983" w:rsidR="00FB2991" w:rsidRPr="00FB2991" w:rsidRDefault="000361DC" w:rsidP="00FB2991">
      <w:pPr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 xml:space="preserve"> </w:t>
      </w:r>
      <w:r w:rsidR="00FB2991" w:rsidRPr="00FB2991">
        <w:rPr>
          <w:rFonts w:ascii="Lucida Calligraphy" w:hAnsi="Lucida Calligraphy"/>
          <w:sz w:val="16"/>
          <w:szCs w:val="16"/>
        </w:rPr>
        <w:t>Linda Thorne- Office Manager</w:t>
      </w:r>
    </w:p>
    <w:p w14:paraId="3C641C2A" w14:textId="67995631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008C74F7" w14:textId="77777777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5CD443BE" w14:textId="5637A4FE" w:rsidR="007A7C20" w:rsidRPr="009A6852" w:rsidRDefault="007A7C20" w:rsidP="000D3329">
      <w:pPr>
        <w:jc w:val="center"/>
        <w:rPr>
          <w:rFonts w:cstheme="minorHAnsi"/>
        </w:rPr>
      </w:pPr>
    </w:p>
    <w:p w14:paraId="2FC17D5D" w14:textId="2CF33180" w:rsidR="007A7C20" w:rsidRDefault="007A7C20" w:rsidP="00D064C2">
      <w:pPr>
        <w:rPr>
          <w:rFonts w:cstheme="minorHAnsi"/>
          <w:sz w:val="24"/>
          <w:szCs w:val="24"/>
        </w:rPr>
      </w:pPr>
    </w:p>
    <w:p w14:paraId="49BB1609" w14:textId="6A07EAC3" w:rsidR="00950BB8" w:rsidRDefault="00950BB8" w:rsidP="00D064C2">
      <w:pPr>
        <w:rPr>
          <w:rFonts w:ascii="Lucida Calligraphy" w:hAnsi="Lucida Calligraphy" w:cstheme="minorHAnsi"/>
          <w:sz w:val="18"/>
          <w:szCs w:val="18"/>
        </w:rPr>
      </w:pPr>
    </w:p>
    <w:p w14:paraId="4CC62DC8" w14:textId="20B68E90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1687EA14" w14:textId="772BCAD8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611A88B" w14:textId="4E7BC1E0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C97EFF" w14:textId="5919E78F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51D53A94" w14:textId="7C35339A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2009941B" w14:textId="77777777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95D0DC" w14:textId="1A7A86EE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9970770" w14:textId="6C9A46EE" w:rsidR="008148F1" w:rsidRDefault="008148F1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5A00807" w14:textId="1760E038" w:rsidR="00AC6E52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A867891" w14:textId="77777777" w:rsidR="00AC6E52" w:rsidRPr="008148F1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sectPr w:rsidR="00AC6E52" w:rsidRPr="008148F1" w:rsidSect="00135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C905" w14:textId="77777777" w:rsidR="00BF0D89" w:rsidRDefault="00BF0D89" w:rsidP="00F56A26">
      <w:r>
        <w:separator/>
      </w:r>
    </w:p>
  </w:endnote>
  <w:endnote w:type="continuationSeparator" w:id="0">
    <w:p w14:paraId="200AA0E2" w14:textId="77777777" w:rsidR="00BF0D89" w:rsidRDefault="00BF0D89" w:rsidP="00F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253C" w14:textId="77777777" w:rsidR="00DC30BA" w:rsidRDefault="00DC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9BA7" w14:textId="77777777" w:rsidR="00DC30BA" w:rsidRDefault="00DC3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4627" w14:textId="77777777" w:rsidR="00DC30BA" w:rsidRDefault="00DC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6905" w14:textId="77777777" w:rsidR="00BF0D89" w:rsidRDefault="00BF0D89" w:rsidP="00F56A26">
      <w:r>
        <w:separator/>
      </w:r>
    </w:p>
  </w:footnote>
  <w:footnote w:type="continuationSeparator" w:id="0">
    <w:p w14:paraId="1F0A4103" w14:textId="77777777" w:rsidR="00BF0D89" w:rsidRDefault="00BF0D89" w:rsidP="00F5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EAB6" w14:textId="77777777" w:rsidR="00DC30BA" w:rsidRDefault="00DC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15FC" w14:textId="4F3E832E" w:rsidR="00F56A26" w:rsidRPr="00EC49F6" w:rsidRDefault="00F56A26" w:rsidP="00EC4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2C0D" w14:textId="77777777" w:rsidR="00DC30BA" w:rsidRDefault="00DC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C52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9464C"/>
    <w:multiLevelType w:val="hybridMultilevel"/>
    <w:tmpl w:val="1ACEA5DE"/>
    <w:lvl w:ilvl="0" w:tplc="A53A4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67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1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2A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3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60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7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13030E3"/>
    <w:multiLevelType w:val="hybridMultilevel"/>
    <w:tmpl w:val="5C4686D0"/>
    <w:lvl w:ilvl="0" w:tplc="763E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08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47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8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39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2328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AD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A4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4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83241049">
    <w:abstractNumId w:val="22"/>
  </w:num>
  <w:num w:numId="2" w16cid:durableId="1658267239">
    <w:abstractNumId w:val="18"/>
  </w:num>
  <w:num w:numId="3" w16cid:durableId="1584803684">
    <w:abstractNumId w:val="20"/>
  </w:num>
  <w:num w:numId="4" w16cid:durableId="1807699244">
    <w:abstractNumId w:val="12"/>
  </w:num>
  <w:num w:numId="5" w16cid:durableId="754672757">
    <w:abstractNumId w:val="10"/>
  </w:num>
  <w:num w:numId="6" w16cid:durableId="1628705425">
    <w:abstractNumId w:val="23"/>
  </w:num>
  <w:num w:numId="7" w16cid:durableId="1194344836">
    <w:abstractNumId w:val="13"/>
  </w:num>
  <w:num w:numId="8" w16cid:durableId="399986079">
    <w:abstractNumId w:val="16"/>
  </w:num>
  <w:num w:numId="9" w16cid:durableId="1833181580">
    <w:abstractNumId w:val="19"/>
  </w:num>
  <w:num w:numId="10" w16cid:durableId="594169570">
    <w:abstractNumId w:val="9"/>
  </w:num>
  <w:num w:numId="11" w16cid:durableId="297224422">
    <w:abstractNumId w:val="7"/>
  </w:num>
  <w:num w:numId="12" w16cid:durableId="1711413845">
    <w:abstractNumId w:val="6"/>
  </w:num>
  <w:num w:numId="13" w16cid:durableId="204412047">
    <w:abstractNumId w:val="5"/>
  </w:num>
  <w:num w:numId="14" w16cid:durableId="272172056">
    <w:abstractNumId w:val="4"/>
  </w:num>
  <w:num w:numId="15" w16cid:durableId="1075250723">
    <w:abstractNumId w:val="8"/>
  </w:num>
  <w:num w:numId="16" w16cid:durableId="1435515341">
    <w:abstractNumId w:val="3"/>
  </w:num>
  <w:num w:numId="17" w16cid:durableId="534542097">
    <w:abstractNumId w:val="2"/>
  </w:num>
  <w:num w:numId="18" w16cid:durableId="866211438">
    <w:abstractNumId w:val="1"/>
  </w:num>
  <w:num w:numId="19" w16cid:durableId="1873108362">
    <w:abstractNumId w:val="0"/>
  </w:num>
  <w:num w:numId="20" w16cid:durableId="670371123">
    <w:abstractNumId w:val="14"/>
  </w:num>
  <w:num w:numId="21" w16cid:durableId="154731523">
    <w:abstractNumId w:val="15"/>
  </w:num>
  <w:num w:numId="22" w16cid:durableId="1845633146">
    <w:abstractNumId w:val="21"/>
  </w:num>
  <w:num w:numId="23" w16cid:durableId="1765104221">
    <w:abstractNumId w:val="17"/>
  </w:num>
  <w:num w:numId="24" w16cid:durableId="1363749738">
    <w:abstractNumId w:val="11"/>
  </w:num>
  <w:num w:numId="25" w16cid:durableId="15691473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2"/>
    <w:rsid w:val="00003763"/>
    <w:rsid w:val="00004C5C"/>
    <w:rsid w:val="000163BF"/>
    <w:rsid w:val="000307A5"/>
    <w:rsid w:val="000355CC"/>
    <w:rsid w:val="00035A91"/>
    <w:rsid w:val="000361DC"/>
    <w:rsid w:val="00040AF9"/>
    <w:rsid w:val="00042A4A"/>
    <w:rsid w:val="00046CA7"/>
    <w:rsid w:val="00046DF9"/>
    <w:rsid w:val="000541E8"/>
    <w:rsid w:val="000631C0"/>
    <w:rsid w:val="00065992"/>
    <w:rsid w:val="000A2277"/>
    <w:rsid w:val="000B01E8"/>
    <w:rsid w:val="000B0885"/>
    <w:rsid w:val="000B63EF"/>
    <w:rsid w:val="000B72B2"/>
    <w:rsid w:val="000C1B68"/>
    <w:rsid w:val="000D1431"/>
    <w:rsid w:val="000D18CC"/>
    <w:rsid w:val="000D2889"/>
    <w:rsid w:val="000D3329"/>
    <w:rsid w:val="000D6F89"/>
    <w:rsid w:val="001070F6"/>
    <w:rsid w:val="00107528"/>
    <w:rsid w:val="0011268D"/>
    <w:rsid w:val="001137E5"/>
    <w:rsid w:val="00115064"/>
    <w:rsid w:val="001157A6"/>
    <w:rsid w:val="001169DE"/>
    <w:rsid w:val="00135D51"/>
    <w:rsid w:val="00136912"/>
    <w:rsid w:val="00140ABE"/>
    <w:rsid w:val="00151B79"/>
    <w:rsid w:val="00175B62"/>
    <w:rsid w:val="0018214E"/>
    <w:rsid w:val="00184590"/>
    <w:rsid w:val="00185215"/>
    <w:rsid w:val="001907E2"/>
    <w:rsid w:val="00193665"/>
    <w:rsid w:val="001A03B0"/>
    <w:rsid w:val="001A3EF2"/>
    <w:rsid w:val="001A7496"/>
    <w:rsid w:val="001B00EC"/>
    <w:rsid w:val="001B03D9"/>
    <w:rsid w:val="001B1219"/>
    <w:rsid w:val="001B2B22"/>
    <w:rsid w:val="001B7615"/>
    <w:rsid w:val="001D1396"/>
    <w:rsid w:val="001D3965"/>
    <w:rsid w:val="001D4C9F"/>
    <w:rsid w:val="001D52E4"/>
    <w:rsid w:val="001D5F02"/>
    <w:rsid w:val="001D7AC6"/>
    <w:rsid w:val="001F1F79"/>
    <w:rsid w:val="00201F35"/>
    <w:rsid w:val="00203730"/>
    <w:rsid w:val="00207CE1"/>
    <w:rsid w:val="00213531"/>
    <w:rsid w:val="002143CA"/>
    <w:rsid w:val="002177E7"/>
    <w:rsid w:val="00240AE4"/>
    <w:rsid w:val="00242621"/>
    <w:rsid w:val="002506B5"/>
    <w:rsid w:val="00256FC9"/>
    <w:rsid w:val="00267225"/>
    <w:rsid w:val="00267FCB"/>
    <w:rsid w:val="00290825"/>
    <w:rsid w:val="002A2531"/>
    <w:rsid w:val="002B07B7"/>
    <w:rsid w:val="002B2DC2"/>
    <w:rsid w:val="002C36A4"/>
    <w:rsid w:val="002C448B"/>
    <w:rsid w:val="002E2242"/>
    <w:rsid w:val="002E4EE1"/>
    <w:rsid w:val="002F06A8"/>
    <w:rsid w:val="002F47A7"/>
    <w:rsid w:val="002F5667"/>
    <w:rsid w:val="00300392"/>
    <w:rsid w:val="003125CC"/>
    <w:rsid w:val="00317855"/>
    <w:rsid w:val="00324EED"/>
    <w:rsid w:val="003269DD"/>
    <w:rsid w:val="00341097"/>
    <w:rsid w:val="00354582"/>
    <w:rsid w:val="00371595"/>
    <w:rsid w:val="00372032"/>
    <w:rsid w:val="00374731"/>
    <w:rsid w:val="00381A70"/>
    <w:rsid w:val="003924BC"/>
    <w:rsid w:val="0039316F"/>
    <w:rsid w:val="0039498A"/>
    <w:rsid w:val="003A0461"/>
    <w:rsid w:val="003A340B"/>
    <w:rsid w:val="003A3BA9"/>
    <w:rsid w:val="003C4C66"/>
    <w:rsid w:val="003D51B8"/>
    <w:rsid w:val="003D5D01"/>
    <w:rsid w:val="003E4279"/>
    <w:rsid w:val="003F66C2"/>
    <w:rsid w:val="003F7F11"/>
    <w:rsid w:val="0040298B"/>
    <w:rsid w:val="00425BEF"/>
    <w:rsid w:val="00426820"/>
    <w:rsid w:val="00435531"/>
    <w:rsid w:val="00437B06"/>
    <w:rsid w:val="004438E9"/>
    <w:rsid w:val="004454B3"/>
    <w:rsid w:val="004465F9"/>
    <w:rsid w:val="00450B59"/>
    <w:rsid w:val="0045403A"/>
    <w:rsid w:val="004552F7"/>
    <w:rsid w:val="004555A0"/>
    <w:rsid w:val="00457286"/>
    <w:rsid w:val="004700F1"/>
    <w:rsid w:val="00473991"/>
    <w:rsid w:val="00475C32"/>
    <w:rsid w:val="00487E81"/>
    <w:rsid w:val="004B6B7B"/>
    <w:rsid w:val="004B72BA"/>
    <w:rsid w:val="004C4112"/>
    <w:rsid w:val="004C419E"/>
    <w:rsid w:val="004C5B41"/>
    <w:rsid w:val="004C673F"/>
    <w:rsid w:val="004C7332"/>
    <w:rsid w:val="004D3EE5"/>
    <w:rsid w:val="004E28B9"/>
    <w:rsid w:val="004E3ABB"/>
    <w:rsid w:val="004E6C42"/>
    <w:rsid w:val="004F1540"/>
    <w:rsid w:val="004F2D46"/>
    <w:rsid w:val="004F357A"/>
    <w:rsid w:val="004F5E61"/>
    <w:rsid w:val="004F7155"/>
    <w:rsid w:val="004F74FA"/>
    <w:rsid w:val="005010FF"/>
    <w:rsid w:val="005173C4"/>
    <w:rsid w:val="005203AB"/>
    <w:rsid w:val="00524166"/>
    <w:rsid w:val="00530716"/>
    <w:rsid w:val="00536FA8"/>
    <w:rsid w:val="0055052F"/>
    <w:rsid w:val="0056309C"/>
    <w:rsid w:val="00572CE7"/>
    <w:rsid w:val="00583B2D"/>
    <w:rsid w:val="005844BB"/>
    <w:rsid w:val="00586860"/>
    <w:rsid w:val="00590369"/>
    <w:rsid w:val="00591C22"/>
    <w:rsid w:val="005A1BAA"/>
    <w:rsid w:val="005C129D"/>
    <w:rsid w:val="005C4D30"/>
    <w:rsid w:val="005C79A5"/>
    <w:rsid w:val="005D197C"/>
    <w:rsid w:val="005D6E9F"/>
    <w:rsid w:val="005E5430"/>
    <w:rsid w:val="005E76A8"/>
    <w:rsid w:val="005F4BA6"/>
    <w:rsid w:val="00603A7B"/>
    <w:rsid w:val="00603E75"/>
    <w:rsid w:val="00606ED0"/>
    <w:rsid w:val="00614D62"/>
    <w:rsid w:val="00620D67"/>
    <w:rsid w:val="00623BA8"/>
    <w:rsid w:val="006254C4"/>
    <w:rsid w:val="0062694C"/>
    <w:rsid w:val="00632611"/>
    <w:rsid w:val="0063599A"/>
    <w:rsid w:val="0063722C"/>
    <w:rsid w:val="00637DE6"/>
    <w:rsid w:val="00645252"/>
    <w:rsid w:val="00647D14"/>
    <w:rsid w:val="00655C4E"/>
    <w:rsid w:val="00672C86"/>
    <w:rsid w:val="0067554C"/>
    <w:rsid w:val="00686378"/>
    <w:rsid w:val="006A6510"/>
    <w:rsid w:val="006B4DD0"/>
    <w:rsid w:val="006B7A77"/>
    <w:rsid w:val="006C400C"/>
    <w:rsid w:val="006D2B6E"/>
    <w:rsid w:val="006D3D74"/>
    <w:rsid w:val="006D50CB"/>
    <w:rsid w:val="006E5459"/>
    <w:rsid w:val="006E5BC0"/>
    <w:rsid w:val="00700A3D"/>
    <w:rsid w:val="007042F4"/>
    <w:rsid w:val="00735752"/>
    <w:rsid w:val="00744082"/>
    <w:rsid w:val="00745D10"/>
    <w:rsid w:val="007541B8"/>
    <w:rsid w:val="00772289"/>
    <w:rsid w:val="00773978"/>
    <w:rsid w:val="00777821"/>
    <w:rsid w:val="00780E08"/>
    <w:rsid w:val="0078136C"/>
    <w:rsid w:val="00783111"/>
    <w:rsid w:val="00787C54"/>
    <w:rsid w:val="007A4CBF"/>
    <w:rsid w:val="007A7C20"/>
    <w:rsid w:val="007B77D8"/>
    <w:rsid w:val="007C272E"/>
    <w:rsid w:val="007C347B"/>
    <w:rsid w:val="007C3662"/>
    <w:rsid w:val="007D416C"/>
    <w:rsid w:val="007E45DF"/>
    <w:rsid w:val="007F4DB8"/>
    <w:rsid w:val="008116FF"/>
    <w:rsid w:val="00811AA6"/>
    <w:rsid w:val="008148F1"/>
    <w:rsid w:val="0082304D"/>
    <w:rsid w:val="00826D8C"/>
    <w:rsid w:val="008275D0"/>
    <w:rsid w:val="00830209"/>
    <w:rsid w:val="0083079F"/>
    <w:rsid w:val="00831F47"/>
    <w:rsid w:val="00833348"/>
    <w:rsid w:val="00833D3E"/>
    <w:rsid w:val="008352E5"/>
    <w:rsid w:val="0083569A"/>
    <w:rsid w:val="0084722F"/>
    <w:rsid w:val="00851666"/>
    <w:rsid w:val="00861CA6"/>
    <w:rsid w:val="00866B5E"/>
    <w:rsid w:val="00867D15"/>
    <w:rsid w:val="00867F45"/>
    <w:rsid w:val="008703F5"/>
    <w:rsid w:val="0088665C"/>
    <w:rsid w:val="0088722B"/>
    <w:rsid w:val="008B50F9"/>
    <w:rsid w:val="008C19C7"/>
    <w:rsid w:val="008C56B2"/>
    <w:rsid w:val="008D0287"/>
    <w:rsid w:val="008D72C3"/>
    <w:rsid w:val="008E518F"/>
    <w:rsid w:val="008E7453"/>
    <w:rsid w:val="008F12E4"/>
    <w:rsid w:val="008F4528"/>
    <w:rsid w:val="00906503"/>
    <w:rsid w:val="0091053B"/>
    <w:rsid w:val="00911FBD"/>
    <w:rsid w:val="00917129"/>
    <w:rsid w:val="00920897"/>
    <w:rsid w:val="00921967"/>
    <w:rsid w:val="00921A6E"/>
    <w:rsid w:val="009238C5"/>
    <w:rsid w:val="009353DC"/>
    <w:rsid w:val="00950128"/>
    <w:rsid w:val="00950BB8"/>
    <w:rsid w:val="00967E3F"/>
    <w:rsid w:val="00980E0D"/>
    <w:rsid w:val="009818EE"/>
    <w:rsid w:val="00984C54"/>
    <w:rsid w:val="009A091B"/>
    <w:rsid w:val="009A6852"/>
    <w:rsid w:val="009B0CBB"/>
    <w:rsid w:val="009B2F38"/>
    <w:rsid w:val="009C2930"/>
    <w:rsid w:val="009C4A3B"/>
    <w:rsid w:val="009D310C"/>
    <w:rsid w:val="009E0F8E"/>
    <w:rsid w:val="009E177F"/>
    <w:rsid w:val="009E22C1"/>
    <w:rsid w:val="009F1099"/>
    <w:rsid w:val="009F6BF1"/>
    <w:rsid w:val="00A05F19"/>
    <w:rsid w:val="00A25255"/>
    <w:rsid w:val="00A33DC1"/>
    <w:rsid w:val="00A45A5B"/>
    <w:rsid w:val="00A5089A"/>
    <w:rsid w:val="00A56962"/>
    <w:rsid w:val="00A86CCE"/>
    <w:rsid w:val="00A9204E"/>
    <w:rsid w:val="00AB0923"/>
    <w:rsid w:val="00AC17FB"/>
    <w:rsid w:val="00AC6E52"/>
    <w:rsid w:val="00AF0B7A"/>
    <w:rsid w:val="00B01A93"/>
    <w:rsid w:val="00B02B9F"/>
    <w:rsid w:val="00B136B9"/>
    <w:rsid w:val="00B16DAC"/>
    <w:rsid w:val="00B238FE"/>
    <w:rsid w:val="00B2434E"/>
    <w:rsid w:val="00B3124F"/>
    <w:rsid w:val="00B3379B"/>
    <w:rsid w:val="00B34B3D"/>
    <w:rsid w:val="00B42AFB"/>
    <w:rsid w:val="00B4A631"/>
    <w:rsid w:val="00B562F3"/>
    <w:rsid w:val="00B72D87"/>
    <w:rsid w:val="00B736FC"/>
    <w:rsid w:val="00B84619"/>
    <w:rsid w:val="00B96873"/>
    <w:rsid w:val="00BA581B"/>
    <w:rsid w:val="00BC204A"/>
    <w:rsid w:val="00BC7BAF"/>
    <w:rsid w:val="00BD2940"/>
    <w:rsid w:val="00BD3EE0"/>
    <w:rsid w:val="00BD4022"/>
    <w:rsid w:val="00BD4F16"/>
    <w:rsid w:val="00BE550F"/>
    <w:rsid w:val="00BE6B78"/>
    <w:rsid w:val="00BE6F27"/>
    <w:rsid w:val="00BE765F"/>
    <w:rsid w:val="00BF0D89"/>
    <w:rsid w:val="00BF4DE1"/>
    <w:rsid w:val="00BF613A"/>
    <w:rsid w:val="00C00728"/>
    <w:rsid w:val="00C10C38"/>
    <w:rsid w:val="00C13316"/>
    <w:rsid w:val="00C20308"/>
    <w:rsid w:val="00C21AF1"/>
    <w:rsid w:val="00C24D7E"/>
    <w:rsid w:val="00C26754"/>
    <w:rsid w:val="00C30ABA"/>
    <w:rsid w:val="00C31158"/>
    <w:rsid w:val="00C33A08"/>
    <w:rsid w:val="00C34FC6"/>
    <w:rsid w:val="00C431C0"/>
    <w:rsid w:val="00C43E5F"/>
    <w:rsid w:val="00C46FDA"/>
    <w:rsid w:val="00C53FBD"/>
    <w:rsid w:val="00C54DB0"/>
    <w:rsid w:val="00C619F5"/>
    <w:rsid w:val="00C72A0B"/>
    <w:rsid w:val="00C82C19"/>
    <w:rsid w:val="00C91BA3"/>
    <w:rsid w:val="00C978ED"/>
    <w:rsid w:val="00CB69D6"/>
    <w:rsid w:val="00CC4999"/>
    <w:rsid w:val="00CC4F2C"/>
    <w:rsid w:val="00CD1B4A"/>
    <w:rsid w:val="00CE4664"/>
    <w:rsid w:val="00CF4650"/>
    <w:rsid w:val="00CF5CE0"/>
    <w:rsid w:val="00D064C2"/>
    <w:rsid w:val="00D140CE"/>
    <w:rsid w:val="00D14858"/>
    <w:rsid w:val="00D16EC7"/>
    <w:rsid w:val="00D23688"/>
    <w:rsid w:val="00D25F21"/>
    <w:rsid w:val="00D518FB"/>
    <w:rsid w:val="00D55099"/>
    <w:rsid w:val="00D5761A"/>
    <w:rsid w:val="00D91FCF"/>
    <w:rsid w:val="00D93377"/>
    <w:rsid w:val="00DA1565"/>
    <w:rsid w:val="00DA190D"/>
    <w:rsid w:val="00DB2C73"/>
    <w:rsid w:val="00DC17B3"/>
    <w:rsid w:val="00DC20F2"/>
    <w:rsid w:val="00DC30BA"/>
    <w:rsid w:val="00DC3E0F"/>
    <w:rsid w:val="00DD233A"/>
    <w:rsid w:val="00DD4164"/>
    <w:rsid w:val="00DD5EBE"/>
    <w:rsid w:val="00DD7290"/>
    <w:rsid w:val="00DE04F7"/>
    <w:rsid w:val="00DE0D74"/>
    <w:rsid w:val="00DE0EED"/>
    <w:rsid w:val="00E036D2"/>
    <w:rsid w:val="00E135E6"/>
    <w:rsid w:val="00E14EC8"/>
    <w:rsid w:val="00E21776"/>
    <w:rsid w:val="00E2263B"/>
    <w:rsid w:val="00E40F62"/>
    <w:rsid w:val="00E41DC7"/>
    <w:rsid w:val="00E55802"/>
    <w:rsid w:val="00E80013"/>
    <w:rsid w:val="00E8521E"/>
    <w:rsid w:val="00E903D8"/>
    <w:rsid w:val="00E91C03"/>
    <w:rsid w:val="00E920B0"/>
    <w:rsid w:val="00E95FB2"/>
    <w:rsid w:val="00EB5748"/>
    <w:rsid w:val="00EC49F6"/>
    <w:rsid w:val="00ED456E"/>
    <w:rsid w:val="00EE36B4"/>
    <w:rsid w:val="00EF02FF"/>
    <w:rsid w:val="00EF2BAD"/>
    <w:rsid w:val="00EF3572"/>
    <w:rsid w:val="00EF5AC0"/>
    <w:rsid w:val="00F01BF1"/>
    <w:rsid w:val="00F06892"/>
    <w:rsid w:val="00F11AC9"/>
    <w:rsid w:val="00F17463"/>
    <w:rsid w:val="00F201AE"/>
    <w:rsid w:val="00F22E3E"/>
    <w:rsid w:val="00F25758"/>
    <w:rsid w:val="00F3509C"/>
    <w:rsid w:val="00F36CA2"/>
    <w:rsid w:val="00F46BDB"/>
    <w:rsid w:val="00F512DF"/>
    <w:rsid w:val="00F56A26"/>
    <w:rsid w:val="00F76BBA"/>
    <w:rsid w:val="00F77A3B"/>
    <w:rsid w:val="00F818A9"/>
    <w:rsid w:val="00F83860"/>
    <w:rsid w:val="00F84712"/>
    <w:rsid w:val="00F91E28"/>
    <w:rsid w:val="00F92AF2"/>
    <w:rsid w:val="00F9341B"/>
    <w:rsid w:val="00FA1E60"/>
    <w:rsid w:val="00FA304E"/>
    <w:rsid w:val="00FB2991"/>
    <w:rsid w:val="00FC017E"/>
    <w:rsid w:val="00FC1556"/>
    <w:rsid w:val="00FC78C6"/>
    <w:rsid w:val="00FD4559"/>
    <w:rsid w:val="00FE1822"/>
    <w:rsid w:val="00FF1B77"/>
    <w:rsid w:val="00FF65E4"/>
    <w:rsid w:val="01BE0AE9"/>
    <w:rsid w:val="01D278C1"/>
    <w:rsid w:val="01F75C99"/>
    <w:rsid w:val="0B0E2F84"/>
    <w:rsid w:val="12752894"/>
    <w:rsid w:val="152A4447"/>
    <w:rsid w:val="1C771934"/>
    <w:rsid w:val="24AEDA35"/>
    <w:rsid w:val="2FB1B0A0"/>
    <w:rsid w:val="34B678E9"/>
    <w:rsid w:val="382CAE15"/>
    <w:rsid w:val="3E5343BC"/>
    <w:rsid w:val="49A828E3"/>
    <w:rsid w:val="4A6C314F"/>
    <w:rsid w:val="4AC778C6"/>
    <w:rsid w:val="4D4D368F"/>
    <w:rsid w:val="536CD6CE"/>
    <w:rsid w:val="5561CEBD"/>
    <w:rsid w:val="56BB58A5"/>
    <w:rsid w:val="5B7DC22F"/>
    <w:rsid w:val="62CC5997"/>
    <w:rsid w:val="65C1F28A"/>
    <w:rsid w:val="7B6CCEDE"/>
    <w:rsid w:val="7FA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E03B0"/>
  <w15:docId w15:val="{7E1A26A3-BBCF-49DA-95D6-270B7C1D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Bullet">
    <w:name w:val="List Bullet"/>
    <w:basedOn w:val="Normal"/>
    <w:uiPriority w:val="99"/>
    <w:unhideWhenUsed/>
    <w:rsid w:val="00F83860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Local\Microsoft\Office\16.0\DTS\en-US%7b6A4B0001-50C3-46BE-9F9C-8FA842F0A38E%7d\%7b0E7CE881-EA3C-4AB5-AE5C-301D9A4C2EB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26408BB-42FC-4372-A475-5B350B063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{0E7CE881-EA3C-4AB5-AE5C-301D9A4C2EB3}tf02786999_win32.dotx</Template>
  <TotalTime>235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8</cp:revision>
  <cp:lastPrinted>2022-05-17T13:50:00Z</cp:lastPrinted>
  <dcterms:created xsi:type="dcterms:W3CDTF">2022-07-24T14:47:00Z</dcterms:created>
  <dcterms:modified xsi:type="dcterms:W3CDTF">2022-07-25T18:15:00Z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